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Title"/>
      </w:pPr>
      <w:r>
        <w:rPr/>
        <w:t>AUTORIZAÇÃO PARA MANUSEIO DE PRONTUÁRIOS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line="360" w:lineRule="auto" w:before="224"/>
        <w:ind w:left="102" w:right="115" w:firstLine="1132"/>
        <w:jc w:val="both"/>
      </w:pPr>
      <w:r>
        <w:rPr/>
        <w:t>Ciente das disposições da Resolução CNS 466/12, autorizo o manuseio de prontuários dos pacientes do (a) </w:t>
      </w:r>
      <w:r>
        <w:rPr>
          <w:color w:val="FF0000"/>
        </w:rPr>
        <w:t>(instituição onde será realizada a coleta de dados) </w:t>
      </w:r>
      <w:r>
        <w:rPr/>
        <w:t>para o projeto de pesquisa intitulado </w:t>
      </w:r>
      <w:r>
        <w:rPr>
          <w:color w:val="FF0000"/>
        </w:rPr>
        <w:t>(nome do projeto) </w:t>
      </w:r>
      <w:r>
        <w:rPr/>
        <w:t>de responsabilidade do (a) pesquisador (a) </w:t>
      </w:r>
      <w:r>
        <w:rPr>
          <w:color w:val="FF0000"/>
        </w:rPr>
        <w:t>(nome do pesquisador responsável) </w:t>
      </w:r>
      <w:r>
        <w:rPr/>
        <w:t>após aprovação pelo Comitê de Ética em Pesquisa. Os prontuários deverão ser manuseados na própria </w:t>
      </w:r>
      <w:r>
        <w:rPr>
          <w:color w:val="FF0000"/>
        </w:rPr>
        <w:t>(instituição onde será realizada a coleta de dados)</w:t>
      </w:r>
      <w:r>
        <w:rPr/>
        <w:t>, que reservará sala adequada para esse procedimento.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0"/>
        </w:rPr>
      </w:pPr>
    </w:p>
    <w:p>
      <w:pPr>
        <w:pStyle w:val="BodyText"/>
        <w:tabs>
          <w:tab w:pos="5395" w:val="left" w:leader="none"/>
          <w:tab w:pos="7474" w:val="left" w:leader="none"/>
          <w:tab w:pos="8520" w:val="left" w:leader="none"/>
        </w:tabs>
        <w:ind w:left="4089"/>
      </w:pPr>
      <w:r>
        <w:rPr/>
        <w:t>Goiânia,</w:t>
      </w:r>
      <w:r>
        <w:rPr>
          <w:u w:val="single"/>
        </w:rPr>
        <w:t> </w:t>
        <w:tab/>
      </w:r>
      <w:r>
        <w:rPr/>
        <w:t>de</w:t>
      </w:r>
      <w:r>
        <w:rPr>
          <w:u w:val="single"/>
        </w:rPr>
        <w:t> </w:t>
        <w:tab/>
      </w:r>
      <w:r>
        <w:rPr/>
        <w:t>de</w:t>
      </w:r>
      <w:r>
        <w:rPr>
          <w:u w:val="single"/>
        </w:rPr>
        <w:t> </w:t>
        <w:tab/>
      </w:r>
      <w:r>
        <w:rPr>
          <w:spacing w:val="-3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8"/>
        </w:rPr>
      </w:pPr>
      <w:r>
        <w:rPr/>
        <w:pict>
          <v:shape style="position:absolute;margin-left:180.740005pt;margin-top:18.824093pt;width:232.6pt;height:.1pt;mso-position-horizontal-relative:page;mso-position-vertical-relative:paragraph;z-index:-15728640;mso-wrap-distance-left:0;mso-wrap-distance-right:0" coordorigin="3615,376" coordsize="4652,0" path="m3615,376l8266,376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"/>
        <w:rPr>
          <w:sz w:val="10"/>
        </w:rPr>
      </w:pPr>
    </w:p>
    <w:p>
      <w:pPr>
        <w:pStyle w:val="BodyText"/>
        <w:spacing w:line="465" w:lineRule="auto" w:before="94"/>
        <w:ind w:left="2394" w:right="2439"/>
        <w:jc w:val="center"/>
      </w:pPr>
      <w:r>
        <w:rPr/>
        <w:t>Nome do responsável pelos prontuários </w:t>
      </w:r>
      <w:r>
        <w:rPr>
          <w:color w:val="FF0000"/>
        </w:rPr>
        <w:t>(deverá carimbar e assinar)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32"/>
        </w:rPr>
      </w:pPr>
    </w:p>
    <w:p>
      <w:pPr>
        <w:spacing w:line="276" w:lineRule="auto" w:before="0"/>
        <w:ind w:left="152" w:right="192" w:firstLine="0"/>
        <w:jc w:val="center"/>
        <w:rPr>
          <w:b/>
          <w:sz w:val="22"/>
        </w:rPr>
      </w:pPr>
      <w:r>
        <w:rPr>
          <w:b/>
          <w:color w:val="FF0000"/>
          <w:sz w:val="22"/>
        </w:rPr>
        <w:t>OBS: Este documento deve ser impresso em papel timbrado, que é emitido pela referida instituição. Caso não possua, pode ser numa folha branca, mas deverá conter o carimbo da instituição com Razão Social, CNPJ e endereço.</w:t>
      </w:r>
    </w:p>
    <w:sectPr>
      <w:type w:val="continuous"/>
      <w:pgSz w:w="11910" w:h="16840"/>
      <w:pgMar w:top="1580" w:bottom="280" w:left="160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230"/>
      <w:ind w:left="152" w:right="171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 CIRQUEIRA BATISTA</dc:creator>
  <dcterms:created xsi:type="dcterms:W3CDTF">2021-08-19T11:33:00Z</dcterms:created>
  <dcterms:modified xsi:type="dcterms:W3CDTF">2021-08-19T11:33:00Z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2021-08-19T00:00:00Z</vt:filetime>
  </property>
</Properties>
</file>